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7F1C7" w14:textId="77777777" w:rsidR="000A6CF6" w:rsidRPr="0055151F" w:rsidRDefault="000A6CF6" w:rsidP="000A6CF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302438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</w:t>
      </w:r>
    </w:p>
    <w:p w14:paraId="49634D96" w14:textId="777DA6C0" w:rsidR="000A6CF6" w:rsidRPr="0055151F" w:rsidRDefault="00DB6331" w:rsidP="000A6CF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>
        <w:rPr>
          <w:rFonts w:ascii="GHEA Grapalat" w:hAnsi="GHEA Grapalat"/>
          <w:b/>
          <w:kern w:val="36"/>
          <w:sz w:val="24"/>
          <w:szCs w:val="24"/>
          <w:lang w:val="hy-AM"/>
        </w:rPr>
        <w:t>Միջոցառում 2</w:t>
      </w:r>
    </w:p>
    <w:p w14:paraId="01A45BB9" w14:textId="77777777" w:rsidR="000A6CF6" w:rsidRPr="00302438" w:rsidRDefault="000A6CF6" w:rsidP="000A6CF6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hy-AM"/>
        </w:rPr>
      </w:pPr>
    </w:p>
    <w:p w14:paraId="195F6EB9" w14:textId="77777777" w:rsidR="000A6CF6" w:rsidRPr="00302438" w:rsidRDefault="000A6CF6" w:rsidP="000A6CF6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9"/>
        <w:gridCol w:w="1701"/>
        <w:gridCol w:w="1257"/>
        <w:gridCol w:w="1260"/>
        <w:gridCol w:w="1260"/>
        <w:gridCol w:w="3596"/>
      </w:tblGrid>
      <w:tr w:rsidR="00302438" w:rsidRPr="00302438" w14:paraId="6D1858B1" w14:textId="77777777" w:rsidTr="00AF3B45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27709E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1. Պետական մարմինը </w:t>
            </w:r>
          </w:p>
        </w:tc>
      </w:tr>
      <w:tr w:rsidR="00302438" w:rsidRPr="006A32E4" w14:paraId="7DD4EF24" w14:textId="77777777" w:rsidTr="00AF3B45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0F6720" w14:textId="77777777" w:rsidR="000A6CF6" w:rsidRPr="00530752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1.1 Պետական մարմնի անվանումը՝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302438">
              <w:rPr>
                <w:rFonts w:ascii="GHEA Grapalat" w:hAnsi="GHEA Grapalat"/>
                <w:b/>
                <w:lang w:val="hy-AM"/>
              </w:rPr>
              <w:t xml:space="preserve">ՀՀ  աշխատանքի և </w:t>
            </w:r>
            <w:r w:rsidRPr="00530752">
              <w:rPr>
                <w:rFonts w:ascii="GHEA Grapalat" w:hAnsi="GHEA Grapalat"/>
                <w:b/>
                <w:lang w:val="hy-AM"/>
              </w:rPr>
              <w:t>սոցիալական հարցերի նախարարություն</w:t>
            </w:r>
            <w:r w:rsidRPr="0053075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530752">
              <w:rPr>
                <w:rFonts w:ascii="GHEA Grapalat" w:hAnsi="GHEA Grapalat"/>
                <w:sz w:val="20"/>
                <w:szCs w:val="20"/>
              </w:rPr>
              <w:tab/>
            </w:r>
          </w:p>
          <w:p w14:paraId="1BF414F6" w14:textId="13814673" w:rsidR="000A6CF6" w:rsidRPr="00302438" w:rsidRDefault="000A6CF6" w:rsidP="002637C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0752">
              <w:rPr>
                <w:rFonts w:ascii="GHEA Grapalat" w:hAnsi="GHEA Grapalat"/>
                <w:sz w:val="20"/>
                <w:szCs w:val="20"/>
                <w:lang w:val="hy-AM"/>
              </w:rPr>
              <w:t>1.2</w:t>
            </w:r>
            <w:r w:rsidRPr="00530752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075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նախաձեռնությանն առնչվող այլ պետական մարմինների </w:t>
            </w:r>
            <w:r w:rsidRPr="002637CB">
              <w:rPr>
                <w:rFonts w:ascii="GHEA Grapalat" w:hAnsi="GHEA Grapalat"/>
                <w:lang w:val="hy-AM"/>
              </w:rPr>
              <w:t>անվանումները</w:t>
            </w:r>
            <w:r w:rsidRPr="00530752">
              <w:rPr>
                <w:rFonts w:ascii="GHEA Grapalat" w:hAnsi="GHEA Grapalat"/>
                <w:lang w:val="hy-AM"/>
              </w:rPr>
              <w:t xml:space="preserve">՝ </w:t>
            </w:r>
            <w:r w:rsidRPr="002637CB">
              <w:rPr>
                <w:rFonts w:ascii="GHEA Grapalat" w:hAnsi="GHEA Grapalat"/>
                <w:lang w:val="hy-AM"/>
              </w:rPr>
              <w:t xml:space="preserve"> </w:t>
            </w:r>
            <w:r w:rsidR="002637CB" w:rsidRPr="002637CB">
              <w:rPr>
                <w:rFonts w:ascii="GHEA Grapalat" w:hAnsi="GHEA Grapalat"/>
                <w:lang w:val="hy-AM"/>
              </w:rPr>
              <w:t>ՀՀ կ</w:t>
            </w:r>
            <w:r w:rsidR="00F43D4E" w:rsidRPr="00530752">
              <w:rPr>
                <w:rFonts w:ascii="GHEA Grapalat" w:hAnsi="GHEA Grapalat"/>
                <w:lang w:val="hy-AM"/>
              </w:rPr>
              <w:t>ենտրոնական բանկ</w:t>
            </w:r>
            <w:r w:rsidR="002637CB">
              <w:rPr>
                <w:rFonts w:ascii="GHEA Grapalat" w:hAnsi="GHEA Grapalat"/>
                <w:lang w:val="hy-AM"/>
              </w:rPr>
              <w:t xml:space="preserve">, ԱՀ տարածքային կառավարման նախարարություն, ԱՀ բնակարանային հարցերի կոմիտե </w:t>
            </w:r>
          </w:p>
        </w:tc>
      </w:tr>
      <w:tr w:rsidR="00302438" w:rsidRPr="00302438" w14:paraId="7AC65229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CE726BF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2. Ծրագիրը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</w:tc>
      </w:tr>
      <w:tr w:rsidR="00302438" w:rsidRPr="006A32E4" w14:paraId="1AE5CD9D" w14:textId="77777777" w:rsidTr="00AF3B45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4AFAF0" w14:textId="75823DEE" w:rsidR="000A6CF6" w:rsidRPr="00302438" w:rsidRDefault="000A6CF6" w:rsidP="00AF3B4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kern w:val="16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2.1 Ծրագրի անվանումը՝ </w:t>
            </w:r>
            <w:r w:rsidRPr="00302438">
              <w:rPr>
                <w:rFonts w:ascii="GHEA Grapalat" w:hAnsi="GHEA Grapalat"/>
                <w:sz w:val="20"/>
                <w:szCs w:val="20"/>
              </w:rPr>
              <w:tab/>
            </w:r>
            <w:r w:rsidR="001E14E6">
              <w:rPr>
                <w:rFonts w:ascii="GHEA Grapalat" w:hAnsi="GHEA Grapalat" w:cs="Sylfaen"/>
                <w:b/>
                <w:bCs/>
                <w:iCs/>
                <w:lang w:val="hy-AM"/>
              </w:rPr>
              <w:t>Բնակարանային ապահովում</w:t>
            </w:r>
            <w:r w:rsidRPr="00302438">
              <w:rPr>
                <w:rFonts w:ascii="GHEA Grapalat" w:hAnsi="GHEA Grapalat" w:cs="Sylfaen"/>
                <w:b/>
                <w:lang w:val="hy-AM"/>
              </w:rPr>
              <w:t xml:space="preserve"> </w:t>
            </w:r>
          </w:p>
          <w:p w14:paraId="48898F65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4EF719" w14:textId="4CAE84DA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2.2 Ծրագրի դասիչը՝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302438">
              <w:rPr>
                <w:rFonts w:ascii="GHEA Grapalat" w:hAnsi="GHEA Grapalat"/>
                <w:b/>
                <w:lang w:val="de-AT"/>
              </w:rPr>
              <w:t>10</w:t>
            </w:r>
            <w:r w:rsidR="001E14E6">
              <w:rPr>
                <w:rFonts w:ascii="GHEA Grapalat" w:hAnsi="GHEA Grapalat"/>
                <w:b/>
                <w:lang w:val="hy-AM"/>
              </w:rPr>
              <w:t>98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14:paraId="506A5904" w14:textId="578B51D4" w:rsidR="000A6CF6" w:rsidRPr="00302438" w:rsidRDefault="000A6CF6" w:rsidP="00AF3B45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bCs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>2.3</w:t>
            </w:r>
            <w:r w:rsidR="00F57474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ծրագիր (հիմնավորումներ և բացատրություններ)՝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="00F367F3" w:rsidRPr="006A54DC">
              <w:rPr>
                <w:rFonts w:ascii="GHEA Grapalat" w:hAnsi="GHEA Grapalat"/>
                <w:lang w:val="hy-AM"/>
              </w:rPr>
              <w:t xml:space="preserve">2022 թվականի փետրվարի 17-ի թիվ 169-Լ որոշմամբ Հայաստանի Հանրապետության կառավարությունը հաստատել է «Արցախի Հանրապետության առանձին շրջաններից տեղահանված ընտանիքների համար բնակարանային մատչելիության ապահովման պետական աջակցության ծրագիրը», որը հնարավորություն կտա տեղահանված </w:t>
            </w:r>
            <w:bookmarkStart w:id="0" w:name="_GoBack"/>
            <w:r w:rsidR="005F6DF8" w:rsidRPr="005F6DF8">
              <w:rPr>
                <w:rFonts w:ascii="GHEA Grapalat" w:hAnsi="GHEA Grapalat"/>
                <w:color w:val="7030A0"/>
                <w:lang w:val="hy-AM"/>
              </w:rPr>
              <w:t>շուրջ 3000</w:t>
            </w:r>
            <w:bookmarkEnd w:id="0"/>
            <w:r w:rsidR="00F367F3" w:rsidRPr="006A54DC">
              <w:rPr>
                <w:rFonts w:ascii="GHEA Grapalat" w:hAnsi="GHEA Grapalat"/>
                <w:lang w:val="hy-AM"/>
              </w:rPr>
              <w:t xml:space="preserve"> </w:t>
            </w:r>
            <w:r w:rsidR="00F367F3" w:rsidRPr="00F367F3">
              <w:rPr>
                <w:rFonts w:ascii="GHEA Grapalat" w:hAnsi="GHEA Grapalat"/>
                <w:lang w:val="hy-AM"/>
              </w:rPr>
              <w:t>(</w:t>
            </w:r>
            <w:r w:rsidR="00F367F3" w:rsidRPr="006A54DC">
              <w:rPr>
                <w:rFonts w:ascii="GHEA Grapalat" w:hAnsi="GHEA Grapalat"/>
                <w:lang w:val="hy-AM"/>
              </w:rPr>
              <w:t xml:space="preserve">շուրջ </w:t>
            </w:r>
            <w:r w:rsidR="00F367F3" w:rsidRPr="006A54DC">
              <w:rPr>
                <w:rFonts w:ascii="GHEA Grapalat" w:eastAsia="Times New Roman" w:hAnsi="GHEA Grapalat" w:cs="Times New Roman"/>
                <w:lang w:val="hy-AM"/>
              </w:rPr>
              <w:t>12,500 անձանց</w:t>
            </w:r>
            <w:r w:rsidR="00F367F3" w:rsidRPr="00F367F3">
              <w:rPr>
                <w:rFonts w:ascii="GHEA Grapalat" w:eastAsia="Times New Roman" w:hAnsi="GHEA Grapalat" w:cs="Times New Roman"/>
                <w:lang w:val="hy-AM"/>
              </w:rPr>
              <w:t>)</w:t>
            </w:r>
            <w:r w:rsidR="00F367F3" w:rsidRPr="006A54DC">
              <w:rPr>
                <w:rFonts w:ascii="GHEA Grapalat" w:hAnsi="GHEA Grapalat"/>
                <w:lang w:val="hy-AM"/>
              </w:rPr>
              <w:t xml:space="preserve"> ձեռք բերել բնակելի անշարժ գույք կամ կառուցել անհատական բնակելի տուն։</w:t>
            </w:r>
          </w:p>
        </w:tc>
      </w:tr>
      <w:tr w:rsidR="00302438" w:rsidRPr="00302438" w14:paraId="159A8D00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0DCDBB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3. Միջոցառումը </w:t>
            </w:r>
          </w:p>
        </w:tc>
      </w:tr>
      <w:tr w:rsidR="00302438" w:rsidRPr="00302438" w14:paraId="16FEBC21" w14:textId="77777777" w:rsidTr="00AF3B45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1FFB76" w14:textId="6D8CA5CC" w:rsidR="000A6CF6" w:rsidRPr="00F367F3" w:rsidRDefault="00F367F3" w:rsidP="005D440D">
            <w:pPr>
              <w:spacing w:after="0" w:line="240" w:lineRule="auto"/>
              <w:ind w:left="-93"/>
              <w:jc w:val="both"/>
              <w:rPr>
                <w:rFonts w:ascii="GHEA Grapalat" w:hAnsi="GHEA Grapalat" w:cs="Garamond"/>
                <w:lang w:val="hy-AM"/>
              </w:rPr>
            </w:pPr>
            <w:r w:rsidRPr="00F367F3">
              <w:rPr>
                <w:rFonts w:ascii="GHEA Grapalat" w:hAnsi="GHEA Grapalat"/>
                <w:lang w:val="hy-AM"/>
              </w:rPr>
              <w:t>Արցախի Հանրապետության առանձին շրջաններից տեղահանված ընտանիքների համար բնակարանային մատչելիության ապահովման պետական աջակցության տրամադրում</w:t>
            </w:r>
          </w:p>
        </w:tc>
      </w:tr>
      <w:tr w:rsidR="00302438" w:rsidRPr="00302438" w14:paraId="74B8D289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58404CC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4. Նպատակը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302438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02438" w:rsidRPr="00302438" w14:paraId="37AF3EFF" w14:textId="77777777" w:rsidTr="00AF3B45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263BF50" w14:textId="28849831" w:rsidR="000A6CF6" w:rsidRPr="002B009C" w:rsidRDefault="000A6CF6" w:rsidP="0022592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B009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   </w:t>
            </w:r>
            <w:r w:rsidR="00F367F3" w:rsidRPr="00470880">
              <w:rPr>
                <w:rFonts w:ascii="GHEA Grapalat" w:hAnsi="GHEA Grapalat"/>
                <w:sz w:val="20"/>
                <w:szCs w:val="20"/>
                <w:lang w:val="hy-AM"/>
              </w:rPr>
              <w:t>Բնակարանային հասանելիության ապահովման պետական աջակցության տրամադրում Ադրբեջանի կողմից 2020 թվականի սեպտեմբերի 27-ին սանձազերծված պատերազմի հետևանքով Արցախի Հանրապետության առանձին շրջաններից տեղահանված ընտանիքներին</w:t>
            </w:r>
            <w:r w:rsidR="00F367F3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</w:tr>
      <w:tr w:rsidR="00302438" w:rsidRPr="00302438" w14:paraId="6D35AECF" w14:textId="77777777" w:rsidTr="00AF3B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9109BCB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Նկարագրությունը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302438" w:rsidRPr="006A32E4" w14:paraId="31C7BA61" w14:textId="77777777" w:rsidTr="00AF3B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6A1B807" w14:textId="77777777" w:rsidR="00F367F3" w:rsidRPr="006A54DC" w:rsidRDefault="00F367F3" w:rsidP="00F367F3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Սույն միջոցառման շրջանակներում նախատեսվում է ՀՀ </w:t>
            </w:r>
            <w:r w:rsidRPr="006A54DC">
              <w:rPr>
                <w:rFonts w:ascii="GHEA Grapalat" w:hAnsi="GHEA Grapalat"/>
                <w:lang w:val="hy-AM"/>
              </w:rPr>
              <w:t>ԱՍՀ նախարարության</w:t>
            </w:r>
            <w:r>
              <w:rPr>
                <w:rFonts w:ascii="GHEA Grapalat" w:hAnsi="GHEA Grapalat"/>
                <w:lang w:val="hy-AM"/>
              </w:rPr>
              <w:t xml:space="preserve"> Միասնական սոցիալական </w:t>
            </w:r>
            <w:r w:rsidRPr="00C114FA">
              <w:rPr>
                <w:rFonts w:ascii="GHEA Grapalat" w:hAnsi="GHEA Grapalat"/>
                <w:lang w:val="hy-AM"/>
              </w:rPr>
              <w:t>ծառայության</w:t>
            </w:r>
            <w:r w:rsidRPr="006A54DC">
              <w:rPr>
                <w:rFonts w:ascii="GHEA Grapalat" w:hAnsi="GHEA Grapalat"/>
                <w:lang w:val="hy-AM"/>
              </w:rPr>
              <w:t xml:space="preserve"> հետ համագործակցող բանկից կամ վարկային կազմակերպությունից հիփոթեքային վարկ ստանալու պարագայում համապատասխան սերտիֆիկատի միջոցով, վարկային ժամանակացույցին համապատասխան </w:t>
            </w:r>
            <w:r w:rsidRPr="00C114FA">
              <w:rPr>
                <w:rFonts w:ascii="GHEA Grapalat" w:hAnsi="GHEA Grapalat"/>
                <w:lang w:val="hy-AM"/>
              </w:rPr>
              <w:t xml:space="preserve">իրականացնել </w:t>
            </w:r>
            <w:r w:rsidRPr="006A54DC">
              <w:rPr>
                <w:rFonts w:ascii="GHEA Grapalat" w:hAnsi="GHEA Grapalat"/>
                <w:lang w:val="hy-AM"/>
              </w:rPr>
              <w:t>հիփոթեքային վարկի մայր գումարի և տոկոսագումարի սուբսիդավորում</w:t>
            </w:r>
            <w:r w:rsidRPr="00C114FA">
              <w:rPr>
                <w:rFonts w:ascii="GHEA Grapalat" w:hAnsi="GHEA Grapalat"/>
                <w:lang w:val="hy-AM"/>
              </w:rPr>
              <w:t xml:space="preserve">, </w:t>
            </w:r>
            <w:r w:rsidRPr="006A54DC">
              <w:rPr>
                <w:rFonts w:ascii="GHEA Grapalat" w:hAnsi="GHEA Grapalat"/>
                <w:lang w:val="hy-AM"/>
              </w:rPr>
              <w:t xml:space="preserve">մասնավորապես՝ </w:t>
            </w:r>
          </w:p>
          <w:p w14:paraId="351DE280" w14:textId="77777777" w:rsidR="00F367F3" w:rsidRPr="006A54DC" w:rsidRDefault="00F367F3" w:rsidP="00F367F3">
            <w:pPr>
              <w:pStyle w:val="ListParagraph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54DC">
              <w:rPr>
                <w:rFonts w:ascii="GHEA Grapalat" w:hAnsi="GHEA Grapalat"/>
                <w:sz w:val="22"/>
                <w:szCs w:val="22"/>
                <w:lang w:val="hy-AM"/>
              </w:rPr>
              <w:t xml:space="preserve">Երևանում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գույք ձեռք բերելու դեպքում </w:t>
            </w:r>
            <w:r w:rsidRPr="006A54DC">
              <w:rPr>
                <w:rFonts w:ascii="GHEA Grapalat" w:hAnsi="GHEA Grapalat"/>
                <w:sz w:val="22"/>
                <w:szCs w:val="22"/>
                <w:lang w:val="hy-AM"/>
              </w:rPr>
              <w:t>ամսական վճարների մարման համար հանրագումարային մինչև 8 մլն դրամ մայր գումարի և դրա նկատմամբ հաշվեգրվող մինչև 8% տոկոսագումարի գծով,</w:t>
            </w:r>
          </w:p>
          <w:p w14:paraId="56870903" w14:textId="77777777" w:rsidR="00F367F3" w:rsidRPr="006A54DC" w:rsidRDefault="00F367F3" w:rsidP="00F367F3">
            <w:pPr>
              <w:pStyle w:val="ListParagraph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54DC">
              <w:rPr>
                <w:rFonts w:ascii="GHEA Grapalat" w:hAnsi="GHEA Grapalat"/>
                <w:sz w:val="22"/>
                <w:szCs w:val="22"/>
                <w:lang w:val="hy-AM"/>
              </w:rPr>
              <w:t xml:space="preserve">ՀՀ մարզային </w:t>
            </w:r>
            <w:r w:rsidRPr="00C114FA">
              <w:rPr>
                <w:rFonts w:ascii="GHEA Grapalat" w:hAnsi="GHEA Grapalat"/>
                <w:sz w:val="22"/>
                <w:szCs w:val="22"/>
                <w:lang w:val="hy-AM"/>
              </w:rPr>
              <w:t>բնակավայր</w:t>
            </w:r>
            <w:r w:rsidRPr="006A54DC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ում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գույք ձեռք բերելու դեպքում </w:t>
            </w:r>
            <w:r w:rsidRPr="006A54DC">
              <w:rPr>
                <w:rFonts w:ascii="GHEA Grapalat" w:hAnsi="GHEA Grapalat"/>
                <w:sz w:val="22"/>
                <w:szCs w:val="22"/>
                <w:lang w:val="hy-AM"/>
              </w:rPr>
              <w:t>ամսական վճարների մարման համար հանրագումարային մինչև 10 մլն դրամ մայր գումարի և դրա նկատմամբ հաշվեգրվող մինչև 10% տոկոսագումարի գծով,</w:t>
            </w:r>
          </w:p>
          <w:p w14:paraId="3F8022E6" w14:textId="2E51999F" w:rsidR="000A6CF6" w:rsidRPr="00F367F3" w:rsidRDefault="00F367F3" w:rsidP="00F367F3">
            <w:pPr>
              <w:pStyle w:val="ListParagraph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54DC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Արցախի Հանրապետությունում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գույք ձեռք բերելու դեպքում </w:t>
            </w:r>
            <w:r w:rsidRPr="006A54DC">
              <w:rPr>
                <w:rFonts w:ascii="GHEA Grapalat" w:hAnsi="GHEA Grapalat"/>
                <w:sz w:val="22"/>
                <w:szCs w:val="22"/>
                <w:lang w:val="hy-AM"/>
              </w:rPr>
              <w:t>ամսական վճարների մարման համար հանրագումարային մինչև 12 մլն դրամ մայր գումարի և դրա նկատմամբ հաշվեգրվող մինչև 12% տոկոսագումարի գծով։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</w:tr>
      <w:tr w:rsidR="00302438" w:rsidRPr="00302438" w14:paraId="55816A4E" w14:textId="77777777" w:rsidTr="00AF3B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645F97F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6. Սպասվող օգուտները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302438" w:rsidRPr="00302438" w14:paraId="5F1520F4" w14:textId="77777777" w:rsidTr="00AF3B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0D82520" w14:textId="4D4C102B" w:rsidR="000A6CF6" w:rsidRPr="00F367F3" w:rsidRDefault="000A6CF6" w:rsidP="00F439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367F3">
              <w:rPr>
                <w:rFonts w:ascii="GHEA Grapalat" w:hAnsi="GHEA Grapalat"/>
                <w:sz w:val="20"/>
                <w:szCs w:val="20"/>
                <w:lang w:val="hy-AM"/>
              </w:rPr>
              <w:t>Օգուտը`</w:t>
            </w:r>
            <w:r w:rsidRPr="00F367F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367F3" w:rsidRPr="00F367F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Ադրբեջանի կողմից 2020 թվականի սեպտեմբերի 27-ին սանձազերծված պատերազմի հետևանքով տեղահանված և փաստացի Հայաստանի Հանրապետությունում բնակվող ընտանիքների, մասնավորապես՝ Ադրբեջանի կողմից 2020 թվականի սեպտեմբերի 27-ին սանձազերծված պատերազմի հետևանքով Արցախի Հանրապետության առանձին շրջաններից տեղահանված ընտանիքների համար բնակարանային հասանելիության ապահովում</w:t>
            </w:r>
          </w:p>
        </w:tc>
      </w:tr>
      <w:tr w:rsidR="00302438" w:rsidRPr="00302438" w14:paraId="7343F3FF" w14:textId="77777777" w:rsidTr="00AF3B45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89E12CC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7. Նոր նախաձեռնությունը չֆինանսավորելու դեպքում ծագող խնդիրները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302438" w:rsidRPr="00302438" w14:paraId="0EEB4E83" w14:textId="77777777" w:rsidTr="00AF3B45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F48051" w14:textId="3BF78426" w:rsidR="000A6CF6" w:rsidRPr="00302438" w:rsidRDefault="000A6CF6" w:rsidP="00F4399E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Սույն միջոցառման չֆինանսավորման դեպքում </w:t>
            </w:r>
            <w:r w:rsidR="00F367F3" w:rsidRPr="00F367F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Ադրբեջանի կողմից 2020 թվականի սեպտեմբերի 27-ին սանձազերծված պատերազմի հետևանքով Արցախի Հանրապետության առանձին շրջաններից տեղահանված </w:t>
            </w:r>
            <w:r w:rsidR="00F367F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ընտանիքները </w:t>
            </w:r>
            <w:r w:rsidR="00D21B7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չեն կարողանա ձեռք բերել անշարժ գույք և իրացնել արժանապատիվ ապրելու իրենց իրավունքը</w:t>
            </w:r>
          </w:p>
        </w:tc>
      </w:tr>
      <w:tr w:rsidR="00302438" w:rsidRPr="00302438" w14:paraId="5554C77C" w14:textId="77777777" w:rsidTr="00D21B70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2FBC12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8.Արդյունքային չափորոշիչները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4EFF7D" w14:textId="77777777" w:rsidR="000A6CF6" w:rsidRPr="00302438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Չափի միավորը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C4F79" w14:textId="344126DD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0477D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71D8D6" w14:textId="2C46E3A5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8313A" w14:textId="23E5AD22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5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BA573B5" w14:textId="77777777" w:rsidR="000A6CF6" w:rsidRPr="00302438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 w:cs="Sylfaen"/>
                <w:i/>
                <w:sz w:val="20"/>
                <w:szCs w:val="20"/>
              </w:rPr>
              <w:t xml:space="preserve">Միջոցառման ավարտի տարեթիվը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6A32E4" w:rsidRPr="006A32E4" w14:paraId="1EF506CD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075CCFE" w14:textId="0E9A8C3A" w:rsidR="006A32E4" w:rsidRPr="00F57474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Սերտիֆիկատի միջոցով հիփոթեքային վարկ ստացած</w:t>
            </w:r>
            <w:r w:rsidRPr="00530752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ընտանիք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A29" w14:textId="77777777" w:rsidR="006A32E4" w:rsidRPr="00F57474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57474">
              <w:rPr>
                <w:rFonts w:ascii="GHEA Grapalat" w:hAnsi="GHEA Grapalat"/>
                <w:sz w:val="18"/>
                <w:szCs w:val="18"/>
                <w:lang w:val="hy-AM"/>
              </w:rPr>
              <w:t>ընտանիք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139" w14:textId="37C5F784" w:rsidR="006A32E4" w:rsidRPr="00F57474" w:rsidRDefault="006A32E4" w:rsidP="006A32E4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3,895,000.</w:t>
            </w:r>
            <w:r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0</w:t>
            </w:r>
            <w:r w:rsidRPr="0038360A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հազ</w:t>
            </w:r>
            <w:r w:rsidRPr="0038360A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 xml:space="preserve">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8BD" w14:textId="3DE1ACC7" w:rsidR="006A32E4" w:rsidRPr="00F57474" w:rsidRDefault="006A32E4" w:rsidP="006A32E4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4,278,268.0 հազ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D1E" w14:textId="68E5C44E" w:rsidR="006A32E4" w:rsidRPr="00F57474" w:rsidRDefault="006A32E4" w:rsidP="006A32E4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4,278,268.0 հազ դրամ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02654D" w14:textId="3D2FAF05" w:rsidR="006A32E4" w:rsidRPr="00F57474" w:rsidRDefault="006A32E4" w:rsidP="006A32E4">
            <w:pPr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</w:tr>
      <w:tr w:rsidR="006A32E4" w:rsidRPr="006A32E4" w14:paraId="6903C1D9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B96B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.....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1AA2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DBE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A82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A11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92B3AC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A32E4" w:rsidRPr="006A32E4" w14:paraId="566DB359" w14:textId="77777777" w:rsidTr="00D21B70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307F1E" w14:textId="77777777" w:rsidR="006A32E4" w:rsidRPr="0055151F" w:rsidRDefault="006A32E4" w:rsidP="006A32E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 xml:space="preserve">9. Պահանջվող ռեսուրսները </w:t>
            </w:r>
            <w:r w:rsidRPr="0055151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22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898134" w14:textId="77777777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EA9E5" w14:textId="30552978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86F5C" w14:textId="6E95EE16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150CF7" w14:textId="6D9F78FC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  <w:tc>
          <w:tcPr>
            <w:tcW w:w="35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09F32D3" w14:textId="77777777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Միջոցառման ավարտի տարեթիվը</w:t>
            </w:r>
          </w:p>
        </w:tc>
      </w:tr>
      <w:tr w:rsidR="006A32E4" w:rsidRPr="006A32E4" w14:paraId="2BDD3F63" w14:textId="77777777" w:rsidTr="00D21B70">
        <w:trPr>
          <w:trHeight w:val="147"/>
        </w:trPr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865059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Պետական բյուջե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3934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55AE" w14:textId="76407AE8" w:rsidR="006A32E4" w:rsidRPr="0038360A" w:rsidRDefault="006A32E4" w:rsidP="006A32E4">
            <w:pPr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3,895,000.</w:t>
            </w:r>
            <w:r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0</w:t>
            </w:r>
            <w:r w:rsidRPr="0038360A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հազ</w:t>
            </w:r>
            <w:r w:rsidRPr="0038360A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 xml:space="preserve">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396" w14:textId="074CB286" w:rsidR="006A32E4" w:rsidRPr="006A32E4" w:rsidRDefault="006A32E4" w:rsidP="006A32E4">
            <w:pPr>
              <w:ind w:left="-108"/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4,278,268.0 հազ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B999" w14:textId="7DDCC839" w:rsidR="006A32E4" w:rsidRPr="00DD583C" w:rsidRDefault="006A32E4" w:rsidP="006A32E4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4,278,268.0 հազ դրամ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412961" w14:textId="695A1919" w:rsidR="006A32E4" w:rsidRPr="00DD583C" w:rsidRDefault="006A32E4" w:rsidP="006A32E4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</w:tr>
      <w:tr w:rsidR="006A32E4" w:rsidRPr="006A32E4" w14:paraId="658151DB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87F0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ED42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C78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C38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E73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FF2027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A32E4" w:rsidRPr="006A32E4" w14:paraId="563083F7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28A9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96A9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53D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197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30B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F64135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A32E4" w:rsidRPr="0055151F" w14:paraId="52CF66C5" w14:textId="77777777" w:rsidTr="00D21B70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438249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 xml:space="preserve">10. Ֆինանսավորման աղբյուրը </w:t>
            </w:r>
            <w:r w:rsidRPr="0055151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23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E9DF0C" w14:textId="77777777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1E8F80" w14:textId="3E8BE21F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73E78E" w14:textId="0AD73665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872C6B" w14:textId="45752B2C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  <w:tc>
          <w:tcPr>
            <w:tcW w:w="35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9BFEC0B" w14:textId="77777777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Միջոցառման ավարտի տարեթիվը</w:t>
            </w:r>
          </w:p>
        </w:tc>
      </w:tr>
      <w:tr w:rsidR="006A32E4" w:rsidRPr="00302438" w14:paraId="5C0B2BD7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84F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Պե</w:t>
            </w:r>
            <w:r w:rsidRPr="00DD583C">
              <w:rPr>
                <w:rFonts w:ascii="GHEA Grapalat" w:hAnsi="GHEA Grapalat"/>
                <w:sz w:val="18"/>
                <w:szCs w:val="18"/>
              </w:rPr>
              <w:t>տական բյուջե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893E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1B1E" w14:textId="1E56A6DF" w:rsidR="006A32E4" w:rsidRPr="00DD583C" w:rsidRDefault="006A32E4" w:rsidP="006A32E4">
            <w:pPr>
              <w:rPr>
                <w:sz w:val="18"/>
                <w:szCs w:val="18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3,895,000.</w:t>
            </w:r>
            <w:r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0</w:t>
            </w:r>
            <w:r w:rsidRPr="0038360A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հազ</w:t>
            </w:r>
            <w:r w:rsidRPr="0038360A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 xml:space="preserve">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A8" w14:textId="7ABF287D" w:rsidR="006A32E4" w:rsidRPr="00DD583C" w:rsidRDefault="006A32E4" w:rsidP="006A32E4">
            <w:pPr>
              <w:ind w:left="-108"/>
              <w:rPr>
                <w:sz w:val="18"/>
                <w:szCs w:val="18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4,278,268.0 հազ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72B" w14:textId="0398B4F5" w:rsidR="006A32E4" w:rsidRPr="00DD583C" w:rsidRDefault="006A32E4" w:rsidP="006A32E4">
            <w:pPr>
              <w:rPr>
                <w:sz w:val="18"/>
                <w:szCs w:val="18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4,278,268.0 հազ դրամ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2CE2F2" w14:textId="2EC27DBD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6A32E4" w:rsidRPr="00302438" w14:paraId="07D3E878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AD59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Այլ աղբյուրներ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BCB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4A21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B699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C08F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99F18A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  <w:tr w:rsidR="006A32E4" w:rsidRPr="00302438" w14:paraId="1238CA46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2F2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2653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1404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3CC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D2C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BCD68C2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6A32E4" w:rsidRPr="00302438" w14:paraId="62ACE185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7B49335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Ընդամենը պետական բյուջեի և այլ աղբյուրների գծով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5801F6F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42D498" w14:textId="7689E7A9" w:rsidR="006A32E4" w:rsidRPr="00DD583C" w:rsidRDefault="006A32E4" w:rsidP="006A32E4">
            <w:pPr>
              <w:rPr>
                <w:sz w:val="18"/>
                <w:szCs w:val="18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3,895,000.</w:t>
            </w:r>
            <w:r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0</w:t>
            </w:r>
            <w:r w:rsidRPr="0038360A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հազ</w:t>
            </w:r>
            <w:r w:rsidRPr="0038360A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 xml:space="preserve">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E29AF2" w14:textId="6472570C" w:rsidR="006A32E4" w:rsidRPr="00DD583C" w:rsidRDefault="006A32E4" w:rsidP="006A32E4">
            <w:pPr>
              <w:ind w:left="-108"/>
              <w:rPr>
                <w:sz w:val="18"/>
                <w:szCs w:val="18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4,278,268.0 հազ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5EF394" w14:textId="4F8196E0" w:rsidR="006A32E4" w:rsidRPr="00DD583C" w:rsidRDefault="006A32E4" w:rsidP="006A32E4">
            <w:pPr>
              <w:rPr>
                <w:sz w:val="18"/>
                <w:szCs w:val="18"/>
              </w:rPr>
            </w:pPr>
            <w:r w:rsidRPr="006A32E4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4,278,268.0 հազ դրամ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B3616A" w14:textId="59ADCE3D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A32E4" w:rsidRPr="00302438" w14:paraId="4EAA7F85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1D548622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11. Արդյունքների այլ մակարդակներ արտահայտող այլընտրանքներ</w:t>
            </w:r>
          </w:p>
        </w:tc>
      </w:tr>
      <w:tr w:rsidR="006A32E4" w:rsidRPr="00302438" w14:paraId="3BB32805" w14:textId="77777777" w:rsidTr="00AF3B45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EB01DB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 # 2 (նվազագույն արդյունքների սցենար)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</w:tc>
      </w:tr>
      <w:tr w:rsidR="006A32E4" w:rsidRPr="00302438" w14:paraId="6CC8E0B0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3130C39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r w:rsidRPr="00302438">
              <w:rPr>
                <w:rFonts w:ascii="GHEA Grapalat" w:hAnsi="GHEA Grapalat"/>
                <w:sz w:val="20"/>
                <w:szCs w:val="20"/>
              </w:rPr>
              <w:t xml:space="preserve">իրականացման այլ եղանակներ արտահայտող այլընտրանքներ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6A32E4" w:rsidRPr="00302438" w14:paraId="260E89F8" w14:textId="77777777" w:rsidTr="00AF3B45">
        <w:trPr>
          <w:trHeight w:val="54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160B50C" w14:textId="108941BB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>: բնակարանային շինարարություն, որն ավելի ծախսատար է</w:t>
            </w:r>
            <w:r w:rsidRPr="0030243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6A32E4" w:rsidRPr="00302438" w14:paraId="3704080E" w14:textId="77777777" w:rsidTr="00AF3B45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6CFA545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lastRenderedPageBreak/>
              <w:t>Այլընտրանք # ...</w:t>
            </w:r>
          </w:p>
        </w:tc>
      </w:tr>
      <w:tr w:rsidR="006A32E4" w:rsidRPr="00302438" w14:paraId="4C4EBFC0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0B5DF92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13.Այլ անհրաժեշտ տեղեկատվություն և հիմնավորումներ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6A32E4" w:rsidRPr="00302438" w14:paraId="369616CD" w14:textId="77777777" w:rsidTr="00AF3B45">
        <w:trPr>
          <w:trHeight w:val="66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1F0F2E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0D4F35B2" w14:textId="77777777" w:rsidR="0023472C" w:rsidRPr="00302438" w:rsidRDefault="0023472C" w:rsidP="00530752"/>
    <w:sectPr w:rsidR="0023472C" w:rsidRPr="00302438" w:rsidSect="000A6C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8B802" w16cex:dateUtc="2021-03-14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57E29E" w16cid:durableId="23F8B80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D40327"/>
    <w:multiLevelType w:val="hybridMultilevel"/>
    <w:tmpl w:val="29B43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B89"/>
    <w:rsid w:val="000A6CF6"/>
    <w:rsid w:val="001E14E6"/>
    <w:rsid w:val="00225927"/>
    <w:rsid w:val="0023472C"/>
    <w:rsid w:val="00261B71"/>
    <w:rsid w:val="002637CB"/>
    <w:rsid w:val="002B009C"/>
    <w:rsid w:val="00302438"/>
    <w:rsid w:val="00365E18"/>
    <w:rsid w:val="0038360A"/>
    <w:rsid w:val="003A7D6A"/>
    <w:rsid w:val="003B6D10"/>
    <w:rsid w:val="004B5477"/>
    <w:rsid w:val="004E50C7"/>
    <w:rsid w:val="00530752"/>
    <w:rsid w:val="00537A86"/>
    <w:rsid w:val="0055151F"/>
    <w:rsid w:val="005C05DE"/>
    <w:rsid w:val="005D440D"/>
    <w:rsid w:val="005F6DF8"/>
    <w:rsid w:val="00647E79"/>
    <w:rsid w:val="006A32E4"/>
    <w:rsid w:val="00727813"/>
    <w:rsid w:val="0080477D"/>
    <w:rsid w:val="009531B7"/>
    <w:rsid w:val="00A204CE"/>
    <w:rsid w:val="00BB143F"/>
    <w:rsid w:val="00CB4B89"/>
    <w:rsid w:val="00CC2403"/>
    <w:rsid w:val="00D21B70"/>
    <w:rsid w:val="00D359B9"/>
    <w:rsid w:val="00D7528E"/>
    <w:rsid w:val="00D92886"/>
    <w:rsid w:val="00DB6331"/>
    <w:rsid w:val="00DD583C"/>
    <w:rsid w:val="00E40965"/>
    <w:rsid w:val="00E51807"/>
    <w:rsid w:val="00EE1693"/>
    <w:rsid w:val="00EE3CF5"/>
    <w:rsid w:val="00F367F3"/>
    <w:rsid w:val="00F4399E"/>
    <w:rsid w:val="00F43D4E"/>
    <w:rsid w:val="00F57474"/>
    <w:rsid w:val="00F7409D"/>
    <w:rsid w:val="00FC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FBE60"/>
  <w15:docId w15:val="{34A4C0BA-40B2-4923-BC90-4EA8B7EFC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CF6"/>
    <w:pPr>
      <w:spacing w:after="200"/>
    </w:pPr>
    <w:rPr>
      <w:rFonts w:asciiTheme="minorHAnsi" w:hAnsiTheme="minorHAnsi"/>
      <w:sz w:val="22"/>
      <w:lang w:val="ru-RU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0A6CF6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C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0A6CF6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A6CF6"/>
    <w:rPr>
      <w:vertAlign w:val="superscript"/>
    </w:rPr>
  </w:style>
  <w:style w:type="paragraph" w:customStyle="1" w:styleId="Text">
    <w:name w:val="Text"/>
    <w:basedOn w:val="Normal"/>
    <w:qFormat/>
    <w:rsid w:val="000A6CF6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0A6CF6"/>
    <w:pPr>
      <w:keepNext/>
      <w:spacing w:after="130"/>
      <w:jc w:val="center"/>
    </w:p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0A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Text">
    <w:name w:val="annotation text"/>
    <w:basedOn w:val="Normal"/>
    <w:link w:val="CommentTextChar1"/>
    <w:rsid w:val="000A6C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uiPriority w:val="99"/>
    <w:semiHidden/>
    <w:rsid w:val="000A6CF6"/>
    <w:rPr>
      <w:rFonts w:asciiTheme="minorHAnsi" w:hAnsiTheme="minorHAns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link w:val="CommentText"/>
    <w:rsid w:val="000A6CF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mmentReference">
    <w:name w:val="annotation reference"/>
    <w:rsid w:val="000A6CF6"/>
    <w:rPr>
      <w:sz w:val="16"/>
      <w:szCs w:val="16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0A6CF6"/>
    <w:rPr>
      <w:rFonts w:ascii="Times New Roman" w:eastAsia="Times New Roman" w:hAnsi="Times New Roman" w:cs="Times New Roman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CF6"/>
    <w:rPr>
      <w:rFonts w:asciiTheme="majorHAnsi" w:eastAsiaTheme="majorEastAsia" w:hAnsiTheme="majorHAnsi" w:cstheme="majorBidi"/>
      <w:color w:val="1F3763" w:themeColor="accent1" w:themeShade="7F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E79"/>
    <w:rPr>
      <w:rFonts w:ascii="Tahoma" w:hAnsi="Tahoma" w:cs="Tahoma"/>
      <w:sz w:val="16"/>
      <w:szCs w:val="16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813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727813"/>
    <w:rPr>
      <w:rFonts w:asciiTheme="minorHAnsi" w:eastAsia="Times New Roman" w:hAnsiTheme="minorHAnsi" w:cs="Times New Roman"/>
      <w:b/>
      <w:bCs/>
      <w:sz w:val="20"/>
      <w:szCs w:val="20"/>
      <w:lang w:val="ru-RU" w:eastAsia="x-non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lp1"/>
    <w:basedOn w:val="Normal"/>
    <w:link w:val="ListParagraphChar"/>
    <w:uiPriority w:val="34"/>
    <w:qFormat/>
    <w:rsid w:val="00F367F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qFormat/>
    <w:rsid w:val="00F367F3"/>
    <w:rPr>
      <w:rFonts w:ascii="Times New Roman" w:eastAsia="Calibri" w:hAnsi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Astghik Minasyan</dc:creator>
  <cp:keywords/>
  <dc:description/>
  <cp:lastModifiedBy>Artak.Harutyunyan</cp:lastModifiedBy>
  <cp:revision>10</cp:revision>
  <cp:lastPrinted>2022-03-10T05:50:00Z</cp:lastPrinted>
  <dcterms:created xsi:type="dcterms:W3CDTF">2022-05-23T15:24:00Z</dcterms:created>
  <dcterms:modified xsi:type="dcterms:W3CDTF">2022-06-06T09:05:00Z</dcterms:modified>
</cp:coreProperties>
</file>